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56FF" w14:textId="77777777" w:rsidR="00FA4DC9" w:rsidRPr="0035379B" w:rsidRDefault="00FA4DC9" w:rsidP="00FA4DC9">
      <w:pPr>
        <w:rPr>
          <w:rFonts w:ascii="Franklin Gothic Book" w:hAnsi="Franklin Gothic Book"/>
          <w:b/>
        </w:rPr>
      </w:pPr>
      <w:r w:rsidRPr="0035379B">
        <w:rPr>
          <w:rFonts w:ascii="Franklin Gothic Book" w:hAnsi="Franklin Gothic Book"/>
          <w:b/>
          <w:bCs/>
        </w:rPr>
        <w:t>Position: Exhibitions Director</w:t>
      </w:r>
    </w:p>
    <w:p w14:paraId="2D737391" w14:textId="77777777" w:rsidR="00FA4DC9" w:rsidRPr="0035379B" w:rsidRDefault="00FA4DC9" w:rsidP="00FA4DC9">
      <w:pPr>
        <w:rPr>
          <w:rFonts w:ascii="Franklin Gothic Book" w:hAnsi="Franklin Gothic Book"/>
        </w:rPr>
      </w:pPr>
      <w:r w:rsidRPr="0035379B">
        <w:rPr>
          <w:rFonts w:ascii="Franklin Gothic Book" w:hAnsi="Franklin Gothic Book"/>
        </w:rPr>
        <w:t>24 hours per week</w:t>
      </w:r>
    </w:p>
    <w:p w14:paraId="41255020" w14:textId="77777777" w:rsidR="00FA4DC9" w:rsidRPr="0035379B" w:rsidRDefault="00FA4DC9" w:rsidP="00FA4DC9">
      <w:pPr>
        <w:rPr>
          <w:rFonts w:ascii="Franklin Gothic Book" w:hAnsi="Franklin Gothic Book"/>
        </w:rPr>
      </w:pPr>
      <w:r w:rsidRPr="0035379B">
        <w:rPr>
          <w:rFonts w:ascii="Franklin Gothic Book" w:hAnsi="Franklin Gothic Book"/>
        </w:rPr>
        <w:t>3 weekdays onsite and some weekend events necessary</w:t>
      </w:r>
    </w:p>
    <w:p w14:paraId="4F7FBC48" w14:textId="77777777" w:rsidR="00FA4DC9" w:rsidRPr="0035379B" w:rsidRDefault="00FA4DC9" w:rsidP="00FA4DC9">
      <w:pPr>
        <w:rPr>
          <w:rFonts w:ascii="Franklin Gothic Book" w:hAnsi="Franklin Gothic Book"/>
        </w:rPr>
      </w:pPr>
      <w:r w:rsidRPr="0035379B">
        <w:rPr>
          <w:rFonts w:ascii="Franklin Gothic Book" w:hAnsi="Franklin Gothic Book"/>
        </w:rPr>
        <w:t>Position effectively immediately upon hire</w:t>
      </w:r>
    </w:p>
    <w:p w14:paraId="7266FC22" w14:textId="77777777" w:rsidR="00FA4DC9" w:rsidRPr="0035379B" w:rsidRDefault="00FA4DC9" w:rsidP="00FA4DC9">
      <w:pPr>
        <w:rPr>
          <w:rFonts w:ascii="Franklin Gothic Book" w:hAnsi="Franklin Gothic Book"/>
        </w:rPr>
      </w:pPr>
    </w:p>
    <w:p w14:paraId="73E3865B" w14:textId="77777777" w:rsidR="00FA4DC9" w:rsidRPr="0035379B" w:rsidRDefault="00FA4DC9" w:rsidP="00FA4DC9">
      <w:pPr>
        <w:rPr>
          <w:rFonts w:ascii="Franklin Gothic Book" w:hAnsi="Franklin Gothic Book"/>
          <w:b/>
          <w:bCs/>
        </w:rPr>
      </w:pPr>
      <w:r w:rsidRPr="0035379B">
        <w:rPr>
          <w:rFonts w:ascii="Franklin Gothic Book" w:hAnsi="Franklin Gothic Book"/>
          <w:b/>
          <w:bCs/>
        </w:rPr>
        <w:t>Our Mission</w:t>
      </w:r>
    </w:p>
    <w:p w14:paraId="7AA6415F" w14:textId="77777777" w:rsidR="00FA4DC9" w:rsidRPr="0035379B" w:rsidRDefault="00FA4DC9" w:rsidP="00FA4DC9">
      <w:pPr>
        <w:rPr>
          <w:rFonts w:ascii="Franklin Gothic Book" w:hAnsi="Franklin Gothic Book"/>
          <w:bCs/>
        </w:rPr>
      </w:pPr>
      <w:r w:rsidRPr="0035379B">
        <w:rPr>
          <w:rFonts w:ascii="Franklin Gothic Book" w:hAnsi="Franklin Gothic Book"/>
          <w:bCs/>
        </w:rPr>
        <w:t>Established in 1919, the Woodstock Artists Association &amp; Museum (WAAM) is a regional arts organization dedicated to collecting, exhibiting, and supporting artists living and working in the Mid-Hudson region. The WAAM’s primary mission is to promote and foster the visual arts, art education, and artists through dynamic exhibitions and programs thus enriching and engaging the community. The WAAM is vital to the culture, history, and economy of the Mid-Hudson Region and beyond; and its Contemporary Galleries, Permanent Collection, Archives, and Education Programs provide continuity, linking the past, present and future.</w:t>
      </w:r>
    </w:p>
    <w:p w14:paraId="5726E481" w14:textId="77777777" w:rsidR="00FA4DC9" w:rsidRPr="0035379B" w:rsidRDefault="00FA4DC9" w:rsidP="00FA4DC9">
      <w:pPr>
        <w:rPr>
          <w:rFonts w:ascii="Franklin Gothic Book" w:hAnsi="Franklin Gothic Book"/>
          <w:bCs/>
        </w:rPr>
      </w:pPr>
      <w:r w:rsidRPr="0035379B">
        <w:rPr>
          <w:rFonts w:ascii="Franklin Gothic Book" w:hAnsi="Franklin Gothic Book"/>
          <w:bCs/>
        </w:rPr>
        <w:t> </w:t>
      </w:r>
    </w:p>
    <w:p w14:paraId="0A19009C" w14:textId="77777777" w:rsidR="00FA4DC9" w:rsidRPr="0035379B" w:rsidRDefault="00FA4DC9" w:rsidP="00FA4DC9">
      <w:pPr>
        <w:rPr>
          <w:rFonts w:ascii="Franklin Gothic Book" w:hAnsi="Franklin Gothic Book"/>
          <w:b/>
          <w:bCs/>
        </w:rPr>
      </w:pPr>
      <w:r w:rsidRPr="0035379B">
        <w:rPr>
          <w:rFonts w:ascii="Franklin Gothic Book" w:hAnsi="Franklin Gothic Book"/>
          <w:b/>
          <w:bCs/>
        </w:rPr>
        <w:t>Job Description</w:t>
      </w:r>
    </w:p>
    <w:p w14:paraId="7C3908AE" w14:textId="77777777" w:rsidR="00FA4DC9" w:rsidRPr="0035379B" w:rsidRDefault="00FA4DC9" w:rsidP="00FA4DC9">
      <w:pPr>
        <w:rPr>
          <w:rFonts w:ascii="Franklin Gothic Book" w:hAnsi="Franklin Gothic Book"/>
          <w:bCs/>
        </w:rPr>
      </w:pPr>
      <w:r w:rsidRPr="0035379B">
        <w:rPr>
          <w:rFonts w:ascii="Franklin Gothic Book" w:hAnsi="Franklin Gothic Book"/>
          <w:bCs/>
        </w:rPr>
        <w:t>WAAM seeks an experienced Exhibitions Director to coordinate all aspects of its contemporary exhibitions program. The successful candidate will be familiar with art scene of the Mid-Hudson/Catskill region and have knowledge of contemporary art practices including exhibition design, layout and installation.</w:t>
      </w:r>
    </w:p>
    <w:p w14:paraId="330EFB44" w14:textId="77777777" w:rsidR="00FA4DC9" w:rsidRPr="0035379B" w:rsidRDefault="00FA4DC9" w:rsidP="00FA4DC9">
      <w:pPr>
        <w:rPr>
          <w:rFonts w:ascii="Franklin Gothic Book" w:hAnsi="Franklin Gothic Book"/>
          <w:bCs/>
        </w:rPr>
      </w:pPr>
      <w:r w:rsidRPr="0035379B">
        <w:rPr>
          <w:rFonts w:ascii="Franklin Gothic Book" w:hAnsi="Franklin Gothic Book"/>
          <w:bCs/>
        </w:rPr>
        <w:t> </w:t>
      </w:r>
    </w:p>
    <w:p w14:paraId="60CA2383" w14:textId="77777777" w:rsidR="00FA4DC9" w:rsidRPr="0035379B" w:rsidRDefault="00FA4DC9" w:rsidP="00FA4DC9">
      <w:pPr>
        <w:rPr>
          <w:rFonts w:ascii="Franklin Gothic Book" w:hAnsi="Franklin Gothic Book"/>
          <w:bCs/>
        </w:rPr>
      </w:pPr>
      <w:r w:rsidRPr="0035379B">
        <w:rPr>
          <w:rFonts w:ascii="Franklin Gothic Book" w:hAnsi="Franklin Gothic Book"/>
          <w:bCs/>
        </w:rPr>
        <w:t>The Exhibitions Director will join the WAAM's dedicated professional staff of a full-time Executive Director and four part-time employees. The Exhibitions Director reports to the Executive Director and works closely with the Marketing Director, Gallery Manager, Education Director and Collections Manager &amp; Archivist. This individual is also the liaison to the Exhibition</w:t>
      </w:r>
    </w:p>
    <w:p w14:paraId="45C14131" w14:textId="77777777" w:rsidR="00FA4DC9" w:rsidRPr="0035379B" w:rsidRDefault="00FA4DC9" w:rsidP="00FA4DC9">
      <w:pPr>
        <w:rPr>
          <w:rFonts w:ascii="Franklin Gothic Book" w:hAnsi="Franklin Gothic Book"/>
          <w:bCs/>
        </w:rPr>
      </w:pPr>
      <w:r w:rsidRPr="0035379B">
        <w:rPr>
          <w:rFonts w:ascii="Franklin Gothic Book" w:hAnsi="Franklin Gothic Book"/>
          <w:bCs/>
        </w:rPr>
        <w:t>Committee. The Exhibitions Director also supervises volunteers performing related functions.</w:t>
      </w:r>
    </w:p>
    <w:p w14:paraId="21EEBE28" w14:textId="77777777" w:rsidR="00FA4DC9" w:rsidRPr="0035379B" w:rsidRDefault="00FA4DC9" w:rsidP="00FA4DC9">
      <w:pPr>
        <w:rPr>
          <w:rFonts w:ascii="Franklin Gothic Book" w:hAnsi="Franklin Gothic Book"/>
          <w:bCs/>
        </w:rPr>
      </w:pPr>
      <w:r w:rsidRPr="0035379B">
        <w:rPr>
          <w:rFonts w:ascii="Franklin Gothic Book" w:hAnsi="Franklin Gothic Book"/>
          <w:bCs/>
        </w:rPr>
        <w:t> </w:t>
      </w:r>
    </w:p>
    <w:p w14:paraId="5F01D7B3" w14:textId="77777777" w:rsidR="00FA4DC9" w:rsidRPr="0035379B" w:rsidRDefault="00FA4DC9" w:rsidP="00FA4DC9">
      <w:pPr>
        <w:rPr>
          <w:rFonts w:ascii="Franklin Gothic Book" w:hAnsi="Franklin Gothic Book"/>
          <w:bCs/>
        </w:rPr>
      </w:pPr>
      <w:r w:rsidRPr="0035379B">
        <w:rPr>
          <w:rFonts w:ascii="Franklin Gothic Book" w:hAnsi="Franklin Gothic Book"/>
          <w:bCs/>
        </w:rPr>
        <w:t>Key responsibilities</w:t>
      </w:r>
    </w:p>
    <w:p w14:paraId="64BCDFB1" w14:textId="77777777" w:rsidR="00FA4DC9" w:rsidRPr="0035379B" w:rsidRDefault="00FA4DC9" w:rsidP="00FA4DC9">
      <w:pPr>
        <w:rPr>
          <w:rFonts w:ascii="Franklin Gothic Book" w:hAnsi="Franklin Gothic Book"/>
          <w:bCs/>
        </w:rPr>
      </w:pPr>
      <w:r w:rsidRPr="0035379B">
        <w:rPr>
          <w:rFonts w:ascii="Franklin Gothic Book" w:hAnsi="Franklin Gothic Book"/>
          <w:bCs/>
        </w:rPr>
        <w:t>Coordinates an annual exhibition schedule for three galleries – the Main Gallery, the Solo Gallery, and the Founders Gallery - in consultation with the Exhibition Committee, and serves as the primary contact for communications with all exhibiting artists and jurors. Performs the following functions:</w:t>
      </w:r>
    </w:p>
    <w:p w14:paraId="3CDE7832" w14:textId="77777777" w:rsidR="00FA4DC9" w:rsidRPr="0035379B" w:rsidRDefault="00FA4DC9" w:rsidP="00FA4DC9">
      <w:pPr>
        <w:rPr>
          <w:rFonts w:ascii="Franklin Gothic Book" w:hAnsi="Franklin Gothic Book"/>
          <w:bCs/>
        </w:rPr>
      </w:pPr>
      <w:r w:rsidRPr="0035379B">
        <w:rPr>
          <w:rFonts w:ascii="Franklin Gothic Book" w:hAnsi="Franklin Gothic Book"/>
          <w:bCs/>
        </w:rPr>
        <w:t> </w:t>
      </w:r>
    </w:p>
    <w:p w14:paraId="3DB5E969" w14:textId="77777777" w:rsidR="00FA4DC9" w:rsidRPr="0035379B" w:rsidRDefault="00FA4DC9" w:rsidP="00FA4DC9">
      <w:pPr>
        <w:pStyle w:val="ListParagraph"/>
        <w:numPr>
          <w:ilvl w:val="0"/>
          <w:numId w:val="3"/>
        </w:numPr>
        <w:rPr>
          <w:rFonts w:ascii="Franklin Gothic Book" w:hAnsi="Franklin Gothic Book"/>
          <w:bCs/>
          <w:sz w:val="22"/>
          <w:szCs w:val="22"/>
        </w:rPr>
      </w:pPr>
      <w:r w:rsidRPr="0035379B">
        <w:rPr>
          <w:rFonts w:ascii="Franklin Gothic Book" w:hAnsi="Franklin Gothic Book"/>
          <w:bCs/>
          <w:sz w:val="22"/>
          <w:szCs w:val="22"/>
        </w:rPr>
        <w:t>Produces annual exhibition calendar and art submission calendar</w:t>
      </w:r>
    </w:p>
    <w:p w14:paraId="06C8336B" w14:textId="77777777" w:rsidR="00FA4DC9" w:rsidRPr="0035379B" w:rsidRDefault="00FA4DC9" w:rsidP="00FA4DC9">
      <w:pPr>
        <w:pStyle w:val="ListParagraph"/>
        <w:numPr>
          <w:ilvl w:val="0"/>
          <w:numId w:val="3"/>
        </w:numPr>
        <w:rPr>
          <w:rFonts w:ascii="Franklin Gothic Book" w:hAnsi="Franklin Gothic Book"/>
          <w:bCs/>
          <w:sz w:val="22"/>
          <w:szCs w:val="22"/>
        </w:rPr>
      </w:pPr>
      <w:r w:rsidRPr="0035379B">
        <w:rPr>
          <w:rFonts w:ascii="Franklin Gothic Book" w:hAnsi="Franklin Gothic Book"/>
          <w:bCs/>
          <w:sz w:val="22"/>
          <w:szCs w:val="22"/>
        </w:rPr>
        <w:t>Assists the Executive Director and Exhibition Committee to secure a schedule of select jurors</w:t>
      </w:r>
    </w:p>
    <w:p w14:paraId="49695448" w14:textId="77777777" w:rsidR="00FA4DC9" w:rsidRPr="0035379B" w:rsidRDefault="00FA4DC9" w:rsidP="00FA4DC9">
      <w:pPr>
        <w:pStyle w:val="ListParagraph"/>
        <w:numPr>
          <w:ilvl w:val="0"/>
          <w:numId w:val="3"/>
        </w:numPr>
        <w:rPr>
          <w:rFonts w:ascii="Franklin Gothic Book" w:hAnsi="Franklin Gothic Book"/>
          <w:bCs/>
          <w:sz w:val="22"/>
          <w:szCs w:val="22"/>
        </w:rPr>
      </w:pPr>
      <w:r w:rsidRPr="0035379B">
        <w:rPr>
          <w:rFonts w:ascii="Franklin Gothic Book" w:hAnsi="Franklin Gothic Book"/>
          <w:bCs/>
          <w:sz w:val="22"/>
          <w:szCs w:val="22"/>
        </w:rPr>
        <w:t xml:space="preserve">Coordinates online </w:t>
      </w:r>
      <w:proofErr w:type="spellStart"/>
      <w:r w:rsidRPr="0035379B">
        <w:rPr>
          <w:rFonts w:ascii="Franklin Gothic Book" w:hAnsi="Franklin Gothic Book"/>
          <w:bCs/>
          <w:sz w:val="22"/>
          <w:szCs w:val="22"/>
        </w:rPr>
        <w:t>Submittable</w:t>
      </w:r>
      <w:proofErr w:type="spellEnd"/>
      <w:r w:rsidRPr="0035379B">
        <w:rPr>
          <w:rFonts w:ascii="Franklin Gothic Book" w:hAnsi="Franklin Gothic Book"/>
          <w:bCs/>
          <w:sz w:val="22"/>
          <w:szCs w:val="22"/>
        </w:rPr>
        <w:t xml:space="preserve"> forms and communicates with all submitting artists and</w:t>
      </w:r>
      <w:r>
        <w:rPr>
          <w:rFonts w:ascii="Franklin Gothic Book" w:hAnsi="Franklin Gothic Book"/>
          <w:bCs/>
          <w:sz w:val="22"/>
          <w:szCs w:val="22"/>
        </w:rPr>
        <w:t xml:space="preserve"> </w:t>
      </w:r>
      <w:r w:rsidRPr="0035379B">
        <w:rPr>
          <w:rFonts w:ascii="Franklin Gothic Book" w:hAnsi="Franklin Gothic Book"/>
          <w:bCs/>
          <w:sz w:val="22"/>
          <w:szCs w:val="22"/>
        </w:rPr>
        <w:t>jurors providing guidance and assistance when necessary</w:t>
      </w:r>
    </w:p>
    <w:p w14:paraId="68D321C6" w14:textId="77777777" w:rsidR="00FA4DC9" w:rsidRPr="0035379B" w:rsidRDefault="00FA4DC9" w:rsidP="00FA4DC9">
      <w:pPr>
        <w:pStyle w:val="ListParagraph"/>
        <w:numPr>
          <w:ilvl w:val="0"/>
          <w:numId w:val="4"/>
        </w:numPr>
        <w:rPr>
          <w:rFonts w:ascii="Franklin Gothic Book" w:hAnsi="Franklin Gothic Book"/>
          <w:bCs/>
          <w:sz w:val="22"/>
          <w:szCs w:val="22"/>
        </w:rPr>
      </w:pPr>
      <w:r w:rsidRPr="0035379B">
        <w:rPr>
          <w:rFonts w:ascii="Franklin Gothic Book" w:hAnsi="Franklin Gothic Book"/>
          <w:bCs/>
          <w:sz w:val="22"/>
          <w:szCs w:val="22"/>
        </w:rPr>
        <w:t>Communicates details and procedures with all exhibiting artists and manages all related exhibition administrative and logistical tasks including intake and drop-off of artwork</w:t>
      </w:r>
    </w:p>
    <w:p w14:paraId="06C39E0C" w14:textId="77777777" w:rsidR="00FA4DC9" w:rsidRPr="0035379B" w:rsidRDefault="00FA4DC9" w:rsidP="00FA4DC9">
      <w:pPr>
        <w:pStyle w:val="ListParagraph"/>
        <w:numPr>
          <w:ilvl w:val="0"/>
          <w:numId w:val="4"/>
        </w:numPr>
        <w:rPr>
          <w:rFonts w:ascii="Franklin Gothic Book" w:hAnsi="Franklin Gothic Book"/>
          <w:bCs/>
          <w:sz w:val="22"/>
          <w:szCs w:val="22"/>
        </w:rPr>
      </w:pPr>
      <w:r w:rsidRPr="0035379B">
        <w:rPr>
          <w:rFonts w:ascii="Franklin Gothic Book" w:hAnsi="Franklin Gothic Book"/>
          <w:bCs/>
          <w:sz w:val="22"/>
          <w:szCs w:val="22"/>
        </w:rPr>
        <w:t>In conjunction with the Exhibition Committee and installation sub-committee, oversees and coordinates installations in three galleries</w:t>
      </w:r>
    </w:p>
    <w:p w14:paraId="1992E22B" w14:textId="77777777" w:rsidR="00FA4DC9" w:rsidRPr="0035379B" w:rsidRDefault="00FA4DC9" w:rsidP="00FA4DC9">
      <w:pPr>
        <w:pStyle w:val="ListParagraph"/>
        <w:numPr>
          <w:ilvl w:val="0"/>
          <w:numId w:val="4"/>
        </w:numPr>
        <w:rPr>
          <w:rFonts w:ascii="Franklin Gothic Book" w:hAnsi="Franklin Gothic Book"/>
          <w:bCs/>
          <w:sz w:val="22"/>
          <w:szCs w:val="22"/>
        </w:rPr>
      </w:pPr>
      <w:r w:rsidRPr="0035379B">
        <w:rPr>
          <w:rFonts w:ascii="Franklin Gothic Book" w:hAnsi="Franklin Gothic Book"/>
          <w:bCs/>
          <w:sz w:val="22"/>
          <w:szCs w:val="22"/>
        </w:rPr>
        <w:t xml:space="preserve">In coordination with Marketing Director contributes website, </w:t>
      </w:r>
      <w:proofErr w:type="spellStart"/>
      <w:r w:rsidRPr="0035379B">
        <w:rPr>
          <w:rFonts w:ascii="Franklin Gothic Book" w:hAnsi="Franklin Gothic Book"/>
          <w:bCs/>
          <w:sz w:val="22"/>
          <w:szCs w:val="22"/>
        </w:rPr>
        <w:t>eblast</w:t>
      </w:r>
      <w:proofErr w:type="spellEnd"/>
      <w:r w:rsidRPr="0035379B">
        <w:rPr>
          <w:rFonts w:ascii="Franklin Gothic Book" w:hAnsi="Franklin Gothic Book"/>
          <w:bCs/>
          <w:sz w:val="22"/>
          <w:szCs w:val="22"/>
        </w:rPr>
        <w:t xml:space="preserve"> and social media content for exhibitions in three galleries and related arts programming events</w:t>
      </w:r>
    </w:p>
    <w:p w14:paraId="32FB3AC1" w14:textId="77777777" w:rsidR="00FA4DC9" w:rsidRPr="0035379B" w:rsidRDefault="00FA4DC9" w:rsidP="00FA4DC9">
      <w:pPr>
        <w:pStyle w:val="ListParagraph"/>
        <w:numPr>
          <w:ilvl w:val="0"/>
          <w:numId w:val="4"/>
        </w:numPr>
        <w:rPr>
          <w:rFonts w:ascii="Franklin Gothic Book" w:hAnsi="Franklin Gothic Book"/>
          <w:bCs/>
          <w:sz w:val="22"/>
          <w:szCs w:val="22"/>
        </w:rPr>
      </w:pPr>
      <w:r w:rsidRPr="0035379B">
        <w:rPr>
          <w:rFonts w:ascii="Franklin Gothic Book" w:hAnsi="Franklin Gothic Book"/>
          <w:bCs/>
          <w:sz w:val="22"/>
          <w:szCs w:val="22"/>
        </w:rPr>
        <w:t>Creates all written content in conjunction with exhibitions (wall labels, gallery signage, juror's statements, and gallery guide content)</w:t>
      </w:r>
    </w:p>
    <w:p w14:paraId="6B09BB41" w14:textId="77777777" w:rsidR="00FA4DC9" w:rsidRPr="0035379B" w:rsidRDefault="00FA4DC9" w:rsidP="00FA4DC9">
      <w:pPr>
        <w:pStyle w:val="ListParagraph"/>
        <w:numPr>
          <w:ilvl w:val="0"/>
          <w:numId w:val="4"/>
        </w:numPr>
        <w:rPr>
          <w:rFonts w:ascii="Franklin Gothic Book" w:hAnsi="Franklin Gothic Book"/>
          <w:bCs/>
          <w:sz w:val="22"/>
          <w:szCs w:val="22"/>
        </w:rPr>
      </w:pPr>
      <w:r w:rsidRPr="0035379B">
        <w:rPr>
          <w:rFonts w:ascii="Franklin Gothic Book" w:hAnsi="Franklin Gothic Book"/>
          <w:bCs/>
          <w:sz w:val="22"/>
          <w:szCs w:val="22"/>
        </w:rPr>
        <w:lastRenderedPageBreak/>
        <w:t>Attends and works opening receptions and related programmatic events</w:t>
      </w:r>
    </w:p>
    <w:p w14:paraId="6F618ED7" w14:textId="77777777" w:rsidR="00FA4DC9" w:rsidRPr="0035379B" w:rsidRDefault="00FA4DC9" w:rsidP="00FA4DC9">
      <w:pPr>
        <w:rPr>
          <w:rFonts w:ascii="Franklin Gothic Book" w:hAnsi="Franklin Gothic Book"/>
          <w:bCs/>
        </w:rPr>
      </w:pPr>
      <w:r w:rsidRPr="0035379B">
        <w:rPr>
          <w:rFonts w:ascii="Franklin Gothic Book" w:hAnsi="Franklin Gothic Book"/>
          <w:bCs/>
        </w:rPr>
        <w:t> </w:t>
      </w:r>
    </w:p>
    <w:p w14:paraId="0CB1D368" w14:textId="77777777" w:rsidR="00FA4DC9" w:rsidRPr="0035379B" w:rsidRDefault="00FA4DC9" w:rsidP="00FA4DC9">
      <w:pPr>
        <w:rPr>
          <w:rFonts w:ascii="Franklin Gothic Book" w:hAnsi="Franklin Gothic Book"/>
          <w:bCs/>
        </w:rPr>
      </w:pPr>
      <w:r w:rsidRPr="0035379B">
        <w:rPr>
          <w:rFonts w:ascii="Franklin Gothic Book" w:hAnsi="Franklin Gothic Book"/>
          <w:bCs/>
        </w:rPr>
        <w:t>Minimum Qualifications:</w:t>
      </w:r>
    </w:p>
    <w:p w14:paraId="1D07F5A7" w14:textId="77777777" w:rsidR="00FA4DC9" w:rsidRPr="0035379B" w:rsidRDefault="00FA4DC9" w:rsidP="00FA4DC9">
      <w:pPr>
        <w:numPr>
          <w:ilvl w:val="0"/>
          <w:numId w:val="2"/>
        </w:numPr>
        <w:spacing w:line="240" w:lineRule="auto"/>
        <w:ind w:left="0" w:firstLine="0"/>
        <w:rPr>
          <w:rFonts w:ascii="Franklin Gothic Book" w:hAnsi="Franklin Gothic Book"/>
          <w:bCs/>
        </w:rPr>
      </w:pPr>
      <w:r w:rsidRPr="0035379B">
        <w:rPr>
          <w:rFonts w:ascii="Franklin Gothic Book" w:hAnsi="Franklin Gothic Book"/>
          <w:bCs/>
        </w:rPr>
        <w:t>Previous experience in a museum or gallery setting working closely with artists and curators</w:t>
      </w:r>
    </w:p>
    <w:p w14:paraId="5567DC56" w14:textId="77777777" w:rsidR="00FA4DC9" w:rsidRPr="0035379B" w:rsidRDefault="00FA4DC9" w:rsidP="00FA4DC9">
      <w:pPr>
        <w:numPr>
          <w:ilvl w:val="0"/>
          <w:numId w:val="2"/>
        </w:numPr>
        <w:spacing w:line="240" w:lineRule="auto"/>
        <w:ind w:left="0" w:firstLine="0"/>
        <w:rPr>
          <w:rFonts w:ascii="Franklin Gothic Book" w:hAnsi="Franklin Gothic Book"/>
          <w:bCs/>
        </w:rPr>
      </w:pPr>
      <w:r w:rsidRPr="0035379B">
        <w:rPr>
          <w:rFonts w:ascii="Franklin Gothic Book" w:hAnsi="Franklin Gothic Book"/>
          <w:bCs/>
        </w:rPr>
        <w:t>Ability to layout and install artwork</w:t>
      </w:r>
    </w:p>
    <w:p w14:paraId="0C7CB2D3" w14:textId="77777777" w:rsidR="00FA4DC9" w:rsidRPr="0035379B" w:rsidRDefault="00FA4DC9" w:rsidP="00FA4DC9">
      <w:pPr>
        <w:numPr>
          <w:ilvl w:val="0"/>
          <w:numId w:val="2"/>
        </w:numPr>
        <w:spacing w:line="240" w:lineRule="auto"/>
        <w:ind w:left="0" w:firstLine="0"/>
        <w:rPr>
          <w:rFonts w:ascii="Franklin Gothic Book" w:hAnsi="Franklin Gothic Book"/>
          <w:bCs/>
        </w:rPr>
      </w:pPr>
      <w:r w:rsidRPr="0035379B">
        <w:rPr>
          <w:rFonts w:ascii="Franklin Gothic Book" w:hAnsi="Franklin Gothic Book"/>
          <w:bCs/>
        </w:rPr>
        <w:t xml:space="preserve">Competence with Microsoft Office Suite, Google Drive, </w:t>
      </w:r>
      <w:proofErr w:type="spellStart"/>
      <w:r w:rsidRPr="0035379B">
        <w:rPr>
          <w:rFonts w:ascii="Franklin Gothic Book" w:hAnsi="Franklin Gothic Book"/>
          <w:bCs/>
        </w:rPr>
        <w:t>Submittable</w:t>
      </w:r>
      <w:proofErr w:type="spellEnd"/>
      <w:r w:rsidRPr="0035379B">
        <w:rPr>
          <w:rFonts w:ascii="Franklin Gothic Book" w:hAnsi="Franklin Gothic Book"/>
          <w:bCs/>
        </w:rPr>
        <w:t>, Adobe Photoshop,</w:t>
      </w:r>
    </w:p>
    <w:p w14:paraId="26E50B7E" w14:textId="77777777" w:rsidR="00FA4DC9" w:rsidRPr="0035379B" w:rsidRDefault="00FA4DC9" w:rsidP="00FA4DC9">
      <w:pPr>
        <w:numPr>
          <w:ilvl w:val="0"/>
          <w:numId w:val="2"/>
        </w:numPr>
        <w:spacing w:line="240" w:lineRule="auto"/>
        <w:ind w:left="0" w:firstLine="0"/>
        <w:rPr>
          <w:rFonts w:ascii="Franklin Gothic Book" w:hAnsi="Franklin Gothic Book"/>
          <w:bCs/>
        </w:rPr>
      </w:pPr>
      <w:r w:rsidRPr="0035379B">
        <w:rPr>
          <w:rFonts w:ascii="Franklin Gothic Book" w:hAnsi="Franklin Gothic Book"/>
          <w:bCs/>
        </w:rPr>
        <w:t>Excellent Communication Skills</w:t>
      </w:r>
    </w:p>
    <w:p w14:paraId="3BF69526" w14:textId="77777777" w:rsidR="00FA4DC9" w:rsidRPr="0035379B" w:rsidRDefault="00FA4DC9" w:rsidP="00FA4DC9">
      <w:pPr>
        <w:numPr>
          <w:ilvl w:val="0"/>
          <w:numId w:val="2"/>
        </w:numPr>
        <w:spacing w:line="240" w:lineRule="auto"/>
        <w:ind w:left="0" w:firstLine="0"/>
        <w:rPr>
          <w:rFonts w:ascii="Franklin Gothic Book" w:hAnsi="Franklin Gothic Book"/>
          <w:bCs/>
        </w:rPr>
      </w:pPr>
      <w:r w:rsidRPr="0035379B">
        <w:rPr>
          <w:rFonts w:ascii="Franklin Gothic Book" w:hAnsi="Franklin Gothic Book"/>
          <w:bCs/>
        </w:rPr>
        <w:t>Ability to interact well with the public</w:t>
      </w:r>
    </w:p>
    <w:p w14:paraId="7DC4AB5E" w14:textId="77777777" w:rsidR="00FA4DC9" w:rsidRPr="0035379B" w:rsidRDefault="00FA4DC9" w:rsidP="00FA4DC9">
      <w:pPr>
        <w:rPr>
          <w:rFonts w:ascii="Franklin Gothic Book" w:hAnsi="Franklin Gothic Book"/>
          <w:bCs/>
        </w:rPr>
      </w:pPr>
      <w:r w:rsidRPr="0035379B">
        <w:rPr>
          <w:rFonts w:ascii="Franklin Gothic Book" w:hAnsi="Franklin Gothic Book"/>
          <w:bCs/>
        </w:rPr>
        <w:t> </w:t>
      </w:r>
    </w:p>
    <w:p w14:paraId="7CEF29CF" w14:textId="77777777" w:rsidR="00FA4DC9" w:rsidRPr="0035379B" w:rsidRDefault="00FA4DC9" w:rsidP="00FA4DC9">
      <w:pPr>
        <w:rPr>
          <w:rFonts w:ascii="Franklin Gothic Book" w:hAnsi="Franklin Gothic Book"/>
          <w:bCs/>
        </w:rPr>
      </w:pPr>
      <w:r w:rsidRPr="0035379B">
        <w:rPr>
          <w:rFonts w:ascii="Franklin Gothic Book" w:hAnsi="Franklin Gothic Book"/>
          <w:bCs/>
        </w:rPr>
        <w:t>The hours are 24 hours per week, Tuesday-Thursday (or flexible).</w:t>
      </w:r>
    </w:p>
    <w:p w14:paraId="7E23E35B" w14:textId="77777777" w:rsidR="00FA4DC9" w:rsidRPr="0035379B" w:rsidRDefault="00FA4DC9" w:rsidP="00FA4DC9">
      <w:pPr>
        <w:rPr>
          <w:rFonts w:ascii="Franklin Gothic Book" w:hAnsi="Franklin Gothic Book"/>
          <w:bCs/>
        </w:rPr>
      </w:pPr>
    </w:p>
    <w:p w14:paraId="41D60F52" w14:textId="77777777" w:rsidR="00FA4DC9" w:rsidRPr="0035379B" w:rsidRDefault="00FA4DC9" w:rsidP="00FA4DC9">
      <w:pPr>
        <w:rPr>
          <w:rFonts w:ascii="Franklin Gothic Book" w:hAnsi="Franklin Gothic Book"/>
          <w:bCs/>
        </w:rPr>
      </w:pPr>
      <w:r w:rsidRPr="0035379B">
        <w:rPr>
          <w:rFonts w:ascii="Franklin Gothic Book" w:hAnsi="Franklin Gothic Book"/>
          <w:bCs/>
        </w:rPr>
        <w:t xml:space="preserve">Please send a resume and cover letter to </w:t>
      </w:r>
      <w:hyperlink r:id="rId7" w:tgtFrame="_blank" w:history="1">
        <w:r w:rsidRPr="0035379B">
          <w:rPr>
            <w:rStyle w:val="Hyperlink"/>
            <w:rFonts w:ascii="Franklin Gothic Book" w:hAnsi="Franklin Gothic Book"/>
            <w:bCs/>
          </w:rPr>
          <w:t>info@woodstockart.org</w:t>
        </w:r>
      </w:hyperlink>
      <w:r w:rsidRPr="0035379B">
        <w:rPr>
          <w:rFonts w:ascii="Franklin Gothic Book" w:hAnsi="Franklin Gothic Book"/>
          <w:bCs/>
        </w:rPr>
        <w:t xml:space="preserve"> with Subject: Exhibitions Director.</w:t>
      </w:r>
    </w:p>
    <w:p w14:paraId="4C16A0F8" w14:textId="77777777" w:rsidR="00FA4DC9" w:rsidRPr="0035379B" w:rsidRDefault="00FA4DC9" w:rsidP="00FA4DC9">
      <w:pPr>
        <w:rPr>
          <w:rFonts w:ascii="Franklin Gothic Book" w:hAnsi="Franklin Gothic Book"/>
          <w:bCs/>
        </w:rPr>
      </w:pPr>
      <w:r w:rsidRPr="0035379B">
        <w:rPr>
          <w:rFonts w:ascii="Franklin Gothic Book" w:hAnsi="Franklin Gothic Book"/>
          <w:bCs/>
        </w:rPr>
        <w:t> </w:t>
      </w:r>
    </w:p>
    <w:p w14:paraId="1B2A1E51" w14:textId="77777777" w:rsidR="00FA4DC9" w:rsidRPr="0035379B" w:rsidRDefault="00FA4DC9" w:rsidP="00FA4DC9">
      <w:pPr>
        <w:rPr>
          <w:rFonts w:ascii="Franklin Gothic Book" w:hAnsi="Franklin Gothic Book"/>
          <w:bCs/>
        </w:rPr>
      </w:pPr>
      <w:r w:rsidRPr="0035379B">
        <w:rPr>
          <w:rFonts w:ascii="Franklin Gothic Book" w:hAnsi="Franklin Gothic Book"/>
          <w:bCs/>
          <w:i/>
          <w:iCs/>
        </w:rPr>
        <w:t xml:space="preserve">WAAM is an equal opportunity employer. </w:t>
      </w:r>
    </w:p>
    <w:p w14:paraId="39D9C332" w14:textId="77777777" w:rsidR="00FA4DC9" w:rsidRPr="0035379B" w:rsidRDefault="00FA4DC9" w:rsidP="00FA4DC9">
      <w:pPr>
        <w:rPr>
          <w:rFonts w:ascii="Franklin Gothic Book" w:eastAsiaTheme="minorHAnsi" w:hAnsi="Franklin Gothic Book" w:cstheme="minorBidi"/>
          <w:iCs/>
        </w:rPr>
      </w:pPr>
    </w:p>
    <w:p w14:paraId="5A2D7803" w14:textId="77777777" w:rsidR="006119E8" w:rsidRPr="005F5957" w:rsidRDefault="006119E8">
      <w:pPr>
        <w:rPr>
          <w:rFonts w:ascii="Franklin Gothic Book" w:hAnsi="Franklin Gothic Book"/>
        </w:rPr>
      </w:pPr>
      <w:bookmarkStart w:id="0" w:name="_GoBack"/>
      <w:bookmarkEnd w:id="0"/>
    </w:p>
    <w:sectPr w:rsidR="006119E8" w:rsidRPr="005F5957" w:rsidSect="00A1038C">
      <w:headerReference w:type="even" r:id="rId8"/>
      <w:headerReference w:type="default" r:id="rId9"/>
      <w:footerReference w:type="even" r:id="rId10"/>
      <w:footerReference w:type="default" r:id="rId11"/>
      <w:headerReference w:type="first" r:id="rId12"/>
      <w:footerReference w:type="first" r:id="rId13"/>
      <w:pgSz w:w="12240" w:h="15840"/>
      <w:pgMar w:top="2052"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B4A0E" w14:textId="77777777" w:rsidR="007F59AF" w:rsidRDefault="007F59AF">
      <w:pPr>
        <w:spacing w:line="240" w:lineRule="auto"/>
      </w:pPr>
      <w:r>
        <w:separator/>
      </w:r>
    </w:p>
  </w:endnote>
  <w:endnote w:type="continuationSeparator" w:id="0">
    <w:p w14:paraId="2DEE7C07" w14:textId="77777777" w:rsidR="007F59AF" w:rsidRDefault="007F5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6EFC" w14:textId="77777777" w:rsidR="005501EB" w:rsidRDefault="00550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C162" w14:textId="3828D472" w:rsidR="009F2DC8" w:rsidRPr="00A57EC7" w:rsidRDefault="009F2DC8">
    <w:pPr>
      <w:pStyle w:val="Footer"/>
      <w:rPr>
        <w:rFonts w:ascii="Franklin Gothic Book" w:hAnsi="Franklin Gothic Book"/>
        <w:spacing w:val="14"/>
      </w:rPr>
    </w:pPr>
    <w:r w:rsidRPr="00A57EC7">
      <w:rPr>
        <w:rFonts w:ascii="Franklin Gothic Book" w:hAnsi="Franklin Gothic Book"/>
        <w:spacing w:val="14"/>
      </w:rPr>
      <w:t>28 TINKER STREET * WOODSTOCK NY 12498 * WOODSTOCKART.ORG * 845 679 2940</w:t>
    </w:r>
  </w:p>
  <w:p w14:paraId="5BBB5B41" w14:textId="77777777" w:rsidR="005501EB" w:rsidRDefault="00550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F0EF" w14:textId="77777777" w:rsidR="005501EB" w:rsidRDefault="00550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D8A43" w14:textId="77777777" w:rsidR="007F59AF" w:rsidRDefault="007F59AF">
      <w:pPr>
        <w:spacing w:line="240" w:lineRule="auto"/>
      </w:pPr>
      <w:r>
        <w:separator/>
      </w:r>
    </w:p>
  </w:footnote>
  <w:footnote w:type="continuationSeparator" w:id="0">
    <w:p w14:paraId="2EF9918F" w14:textId="77777777" w:rsidR="007F59AF" w:rsidRDefault="007F59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B17B" w14:textId="77777777" w:rsidR="005501EB" w:rsidRDefault="00550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4E4E" w14:textId="433D1862" w:rsidR="006119E8" w:rsidRDefault="00A1038C" w:rsidP="00A1038C">
    <w:pPr>
      <w:ind w:left="-720"/>
    </w:pPr>
    <w:r>
      <w:t xml:space="preserve">  </w:t>
    </w:r>
  </w:p>
  <w:p w14:paraId="567ACB06" w14:textId="63E90A55" w:rsidR="00A1038C" w:rsidRDefault="00A1038C" w:rsidP="00A1038C">
    <w:pPr>
      <w:tabs>
        <w:tab w:val="left" w:pos="1152"/>
        <w:tab w:val="center" w:pos="4320"/>
      </w:tabs>
      <w:ind w:left="-720"/>
    </w:pPr>
    <w:r>
      <w:tab/>
      <w:t xml:space="preserve"> </w:t>
    </w:r>
    <w:r>
      <w:tab/>
      <w:t xml:space="preserve">     </w:t>
    </w:r>
    <w:r w:rsidRPr="00A1038C">
      <w:rPr>
        <w:noProof/>
      </w:rPr>
      <w:drawing>
        <wp:inline distT="0" distB="0" distL="0" distR="0" wp14:anchorId="1B572D2D" wp14:editId="1F7D8877">
          <wp:extent cx="3187700" cy="573991"/>
          <wp:effectExtent l="0" t="0" r="0"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
                  <a:stretch>
                    <a:fillRect/>
                  </a:stretch>
                </pic:blipFill>
                <pic:spPr>
                  <a:xfrm>
                    <a:off x="0" y="0"/>
                    <a:ext cx="3270538" cy="588907"/>
                  </a:xfrm>
                  <a:prstGeom prst="rect">
                    <a:avLst/>
                  </a:prstGeom>
                </pic:spPr>
              </pic:pic>
            </a:graphicData>
          </a:graphic>
        </wp:inline>
      </w:drawing>
    </w:r>
  </w:p>
  <w:p w14:paraId="7D9C7B89" w14:textId="130B5734" w:rsidR="00A1038C" w:rsidRDefault="00A1038C" w:rsidP="00A1038C">
    <w:pP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5E95" w14:textId="77777777" w:rsidR="005501EB" w:rsidRDefault="00550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D88"/>
    <w:multiLevelType w:val="hybridMultilevel"/>
    <w:tmpl w:val="28A6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95A55"/>
    <w:multiLevelType w:val="hybridMultilevel"/>
    <w:tmpl w:val="3F4C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75F02"/>
    <w:multiLevelType w:val="multilevel"/>
    <w:tmpl w:val="2DBE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032AF"/>
    <w:multiLevelType w:val="multilevel"/>
    <w:tmpl w:val="5B7C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E8"/>
    <w:rsid w:val="001B490D"/>
    <w:rsid w:val="00256E58"/>
    <w:rsid w:val="002A3EA6"/>
    <w:rsid w:val="004664BC"/>
    <w:rsid w:val="005501EB"/>
    <w:rsid w:val="005B31C7"/>
    <w:rsid w:val="005F5957"/>
    <w:rsid w:val="00611004"/>
    <w:rsid w:val="006119E8"/>
    <w:rsid w:val="007F59AF"/>
    <w:rsid w:val="008A5160"/>
    <w:rsid w:val="00944321"/>
    <w:rsid w:val="009956A5"/>
    <w:rsid w:val="009F2DC8"/>
    <w:rsid w:val="00A1038C"/>
    <w:rsid w:val="00A57EC7"/>
    <w:rsid w:val="00CB5EFE"/>
    <w:rsid w:val="00D4431A"/>
    <w:rsid w:val="00E53E2C"/>
    <w:rsid w:val="00E978FC"/>
    <w:rsid w:val="00FA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8AAA"/>
  <w15:docId w15:val="{D65EDCEC-7F24-2A4F-A1CE-9BEFA462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501EB"/>
    <w:pPr>
      <w:tabs>
        <w:tab w:val="center" w:pos="4680"/>
        <w:tab w:val="right" w:pos="9360"/>
      </w:tabs>
      <w:spacing w:line="240" w:lineRule="auto"/>
    </w:pPr>
  </w:style>
  <w:style w:type="character" w:customStyle="1" w:styleId="HeaderChar">
    <w:name w:val="Header Char"/>
    <w:basedOn w:val="DefaultParagraphFont"/>
    <w:link w:val="Header"/>
    <w:uiPriority w:val="99"/>
    <w:rsid w:val="005501EB"/>
  </w:style>
  <w:style w:type="paragraph" w:styleId="Footer">
    <w:name w:val="footer"/>
    <w:basedOn w:val="Normal"/>
    <w:link w:val="FooterChar"/>
    <w:uiPriority w:val="99"/>
    <w:unhideWhenUsed/>
    <w:rsid w:val="005501EB"/>
    <w:pPr>
      <w:tabs>
        <w:tab w:val="center" w:pos="4680"/>
        <w:tab w:val="right" w:pos="9360"/>
      </w:tabs>
      <w:spacing w:line="240" w:lineRule="auto"/>
    </w:pPr>
  </w:style>
  <w:style w:type="character" w:customStyle="1" w:styleId="FooterChar">
    <w:name w:val="Footer Char"/>
    <w:basedOn w:val="DefaultParagraphFont"/>
    <w:link w:val="Footer"/>
    <w:uiPriority w:val="99"/>
    <w:rsid w:val="005501EB"/>
  </w:style>
  <w:style w:type="character" w:styleId="Hyperlink">
    <w:name w:val="Hyperlink"/>
    <w:basedOn w:val="DefaultParagraphFont"/>
    <w:uiPriority w:val="99"/>
    <w:unhideWhenUsed/>
    <w:rsid w:val="00FA4DC9"/>
    <w:rPr>
      <w:color w:val="0000FF" w:themeColor="hyperlink"/>
      <w:u w:val="single"/>
    </w:rPr>
  </w:style>
  <w:style w:type="paragraph" w:styleId="ListParagraph">
    <w:name w:val="List Paragraph"/>
    <w:basedOn w:val="Normal"/>
    <w:uiPriority w:val="34"/>
    <w:qFormat/>
    <w:rsid w:val="00FA4DC9"/>
    <w:pPr>
      <w:spacing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woodstockar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2024-02-07T18:18:00Z</dcterms:created>
  <dcterms:modified xsi:type="dcterms:W3CDTF">2024-02-07T18:18:00Z</dcterms:modified>
</cp:coreProperties>
</file>